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01D" w:rsidRPr="00BC701D" w:rsidRDefault="00BC701D" w:rsidP="00BC7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C701D">
        <w:rPr>
          <w:rFonts w:ascii="Times New Roman" w:eastAsia="Times New Roman" w:hAnsi="Times New Roman" w:cs="Times New Roman"/>
          <w:sz w:val="24"/>
          <w:szCs w:val="24"/>
        </w:rPr>
        <w:t>Приложение № 5</w:t>
      </w:r>
    </w:p>
    <w:p w:rsidR="002B68CB" w:rsidRPr="00BC701D" w:rsidRDefault="00BC701D" w:rsidP="00BC70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701D">
        <w:rPr>
          <w:rFonts w:ascii="Times New Roman" w:eastAsia="Times New Roman" w:hAnsi="Times New Roman" w:cs="Times New Roman"/>
          <w:sz w:val="24"/>
          <w:szCs w:val="24"/>
        </w:rPr>
        <w:t>к Решению Думы города Пыть-Яха</w:t>
      </w:r>
    </w:p>
    <w:p w:rsidR="00BC701D" w:rsidRPr="00BC701D" w:rsidRDefault="00BC701D" w:rsidP="00BC70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701D">
        <w:rPr>
          <w:rFonts w:ascii="Times New Roman" w:eastAsia="Times New Roman" w:hAnsi="Times New Roman" w:cs="Times New Roman"/>
          <w:sz w:val="24"/>
          <w:szCs w:val="24"/>
        </w:rPr>
        <w:t>от 16.12.2016 № 40</w:t>
      </w:r>
    </w:p>
    <w:p w:rsidR="00BC701D" w:rsidRPr="00BC701D" w:rsidRDefault="00BC701D" w:rsidP="00BC7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01D" w:rsidRPr="00BC701D" w:rsidRDefault="00BC701D" w:rsidP="00BC7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701D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="00FC526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BC701D" w:rsidRPr="00BC701D" w:rsidRDefault="00BC701D" w:rsidP="00BC7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01D" w:rsidRPr="00BC701D" w:rsidRDefault="00BC701D" w:rsidP="00BC7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701D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BC701D" w:rsidRPr="00BC701D" w:rsidRDefault="00BC701D" w:rsidP="00BC7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701D">
        <w:rPr>
          <w:rFonts w:ascii="Times New Roman" w:hAnsi="Times New Roman" w:cs="Times New Roman"/>
          <w:sz w:val="24"/>
          <w:szCs w:val="24"/>
        </w:rPr>
        <w:t>(в ред. решения Думы города Пыть-Яха от 24.03.2017 № 78)</w:t>
      </w:r>
    </w:p>
    <w:p w:rsidR="00BC701D" w:rsidRPr="00B965E6" w:rsidRDefault="00BC701D" w:rsidP="00BC701D">
      <w:pPr>
        <w:spacing w:after="0" w:line="240" w:lineRule="auto"/>
        <w:rPr>
          <w:rFonts w:ascii="Times New Roman" w:hAnsi="Times New Roman" w:cs="Times New Roman"/>
          <w:sz w:val="2"/>
          <w:szCs w:val="24"/>
        </w:rPr>
      </w:pPr>
    </w:p>
    <w:p w:rsidR="00BC701D" w:rsidRPr="00BC701D" w:rsidRDefault="00BC701D" w:rsidP="00BC70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701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65" w:type="dxa"/>
        <w:tblLook w:val="04A0" w:firstRow="1" w:lastRow="0" w:firstColumn="1" w:lastColumn="0" w:noHBand="0" w:noVBand="1"/>
      </w:tblPr>
      <w:tblGrid>
        <w:gridCol w:w="4815"/>
        <w:gridCol w:w="520"/>
        <w:gridCol w:w="520"/>
        <w:gridCol w:w="1530"/>
        <w:gridCol w:w="680"/>
        <w:gridCol w:w="1300"/>
      </w:tblGrid>
      <w:tr w:rsidR="00BC701D" w:rsidRPr="00BC701D" w:rsidTr="00BC701D">
        <w:trPr>
          <w:cantSplit/>
          <w:trHeight w:val="253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</w:tr>
      <w:tr w:rsidR="00BC701D" w:rsidRPr="00BC701D" w:rsidTr="00BC701D">
        <w:trPr>
          <w:cantSplit/>
          <w:trHeight w:val="433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425 603,8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30 699,7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30 699,7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30 699,7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22 575,7</w:t>
            </w:r>
          </w:p>
        </w:tc>
      </w:tr>
    </w:tbl>
    <w:p w:rsidR="00BC701D" w:rsidRDefault="00BC701D">
      <w:r>
        <w:br w:type="page"/>
      </w:r>
    </w:p>
    <w:tbl>
      <w:tblPr>
        <w:tblW w:w="9365" w:type="dxa"/>
        <w:tblLook w:val="04A0" w:firstRow="1" w:lastRow="0" w:firstColumn="1" w:lastColumn="0" w:noHBand="0" w:noVBand="1"/>
      </w:tblPr>
      <w:tblGrid>
        <w:gridCol w:w="4815"/>
        <w:gridCol w:w="520"/>
        <w:gridCol w:w="520"/>
        <w:gridCol w:w="1530"/>
        <w:gridCol w:w="680"/>
        <w:gridCol w:w="1300"/>
      </w:tblGrid>
      <w:tr w:rsidR="00B965E6" w:rsidRPr="00BC701D" w:rsidTr="00B965E6">
        <w:trPr>
          <w:cantSplit/>
          <w:trHeight w:val="20"/>
          <w:tblHeader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5E6" w:rsidRPr="00BC701D" w:rsidRDefault="00B965E6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5E6" w:rsidRPr="00BC701D" w:rsidRDefault="00B965E6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5E6" w:rsidRPr="00BC701D" w:rsidRDefault="00B965E6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5E6" w:rsidRPr="00BC701D" w:rsidRDefault="00B965E6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5E6" w:rsidRPr="00BC701D" w:rsidRDefault="00B965E6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5E6" w:rsidRPr="00BC701D" w:rsidRDefault="00B965E6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21 976,0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21 976,0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593,3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593,3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180 632,6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180 632,6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180 632,6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180 632,6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180 632,6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156 187,0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156 187,0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19 647,6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19 647,6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4 798,0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4 633,0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29 219,7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20 211,9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20 211,9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20 211,9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20 211,9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20 211,0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20 211,0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9 007,8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9 007,8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4 765,8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4 609,0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4 609,0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156,8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156,8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"Управление резервными средствами бюджета городского округа"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Резервный фонд администрации города Пыть-Ях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179 925,8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75 557,4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75 557,4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1 754,4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1 754,4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1 754,4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1 754,4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73 803,0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73 803,0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67 227,8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67 227,8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6 560,4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6 560,4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8 457,9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8 457,9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8 457,9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8 457,9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6 829,8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6 829,8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1 628,1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1 628,1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03.0.01.00000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"Осуществление государственных полномочий по созданию и обеспечению деятельности административных комиссий"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1 470,9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1 470,9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23 262,0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16.1.05.00000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16.1.05.99990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13 262,0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13 262,0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16.2.02.20730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13 262,0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16.2.02.20730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13 262,0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16.2.02.20730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13 262,0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15 201,9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2 221,6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2 221,6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2 221,6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2 221,6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7 312,8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7 312,8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7 246,3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7 246,3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18.0.06.00000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5 667,5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5 667,5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5 667,5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5 667,5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53 745,4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52 702,5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52 702,5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50 611,5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39 114,0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39 114,0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11 241,1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11 241,1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256,4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256,4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2 091,0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1 875,0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1 875,0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1 042,9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982,9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982,9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430,6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430,6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552,3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552,3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1 382,0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294,0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294,0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40.8.00.00000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42 006,1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6 029,7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6 029,7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6 029,7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6 029,7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4 702,5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4 702,5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4 702,5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1 327,2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847,5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847,5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27 412,6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22 382,4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3 431,6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3 309,1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1 950,0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1 950,0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1 950,0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1 359,1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1 359,1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1 359,1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18 950,8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18 950,8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18 950,8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16 348,0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16 348,0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2 427,4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2 427,4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175,4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175,4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5 030,2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5 030,2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5 030,2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5 030,2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5 030,2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8 563,8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6 768,3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6 383,6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2 094,1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1 194,1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1 194,1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1 194,1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131,3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91,9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91,9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91,9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39,4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39,4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39,4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10.1.05.00000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4 158,2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937,4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937,4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937,4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2 576,6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2 576,6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2 576,6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644,2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644,2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644,2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232,7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232,7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232,7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232,7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232,7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"Профилактика экстремизма"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10.5.00.00000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10.5.01.00000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1 795,5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290,6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290,6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290,6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290,6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290,6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1 504,9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1 504,9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935,7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935,7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935,7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249 866,2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1 454,0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1 454,0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"Содействие трудоустройству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719,7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719,7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719,7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719,7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719,7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734,3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566,7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566,7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229,8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06.2.05.00000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21 122,0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21 122,0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"Развитие прочего животноводства"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17 986,0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животноводства"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17 986,0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17 986,0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17 986,0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17 986,0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"Поддержка малых форм хозяйствования"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"Поддержка малых форм хозяйствования"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Поддержка малых форм хозяйствования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985,0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985,0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760,0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"Общепрограммные мероприятия"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07.5.00.00000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07.5.01.00000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60 923,7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60 923,7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"Автомобильный транспорт"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60 923,7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"Субсидии предприятиям автомобильного транспорта на возмещение убытков от перевозки поссажиров на городских маршрутах"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"Приобретение типографской продукции"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50,5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90 363,6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90 363,6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"Дорожное хозяйство"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90 363,6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47 097,3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43 097,3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43 097,3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43 097,3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43 266,3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38 219,1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38 219,1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38 219,1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3 035,7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3 035,7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3 035,7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2 011,5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2 011,5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2 011,5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9 158,9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6 398,2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доступности населению современных информационно-коммуникационных услуг"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5 323,6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1 949,6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1 949,6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1 949,6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1 949,6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информационной деятельности органов местного самоуправления г.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1 031,4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719,6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719,6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719,6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719,6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14.3.02.00000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2 341,6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2 341,6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2 341,6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2 341,6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2 341,6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2 341,6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419,1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66 844,0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5 772,1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5 772,1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5 772,1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1 731,1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1 558,9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1 558,9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172,2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172,2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30 378,2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30 378,2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30 378,2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30 378,2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24 029,0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24 029,0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5 143,1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5 143,1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1 206,1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1 094,0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112,1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29 316,2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"Совершенствование муниципального 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26 477,7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26 477,7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15 664,0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15 664,0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15 664,0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2 838,5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13.4.01.82380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536,7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13.4.01.82380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536,7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13.4.01.82380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536,7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2 267,2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2 142,6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2 142,6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13.4.02.82380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2 142,6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1 377,5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18.0.05.00000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1 377,5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1 377,5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1 377,5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1 377,5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160 935,0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34 668,4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28 543,0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28 543,0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28 543,0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бюджета  автономного округа и бюджетов муниципальных образований автономного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08.2.01.09602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4 645,8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08.2.01.09602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4 645,8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08.2.01.09602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4 645,8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83,6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83,6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83,6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2 125,0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2 125,0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многоквартирных домов"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2 125,0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2 125,0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2 125,0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2 125,0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4 000,4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4 000,4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4 000,4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4 000,4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4 000,4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53 930,8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51 930,8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20 085,7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20 085,7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19 081,4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19 081,4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19 081,4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1 004,3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1 004,3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1 004,3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25 650,0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09.3.02.00000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25 650,0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25 650,0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25 650,0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25 650,0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3 639,6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3 639,6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3 603,2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3 603,2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3 603,2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36,4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36,4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36,4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09.5.00.00000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497,1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09.5.01.00000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497,1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09.5.01.99990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497,1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09.5.01.99990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497,1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09.5.01.99990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497,1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09.6.00.00000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2 058,4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09.6.01.00000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2 058,4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09.6.01.99990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2 058,4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09.6.01.99990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2 058,4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09.6.01.99990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2 058,4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организациям"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18.0.07.00000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72 320,5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16 500,0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16 500,0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16 500,0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16 500,0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16 500,0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16 500,0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55 820,5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"Организация освещения улиц"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"Озеленение городской территории"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"Содержание мест захоронения"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27 076,5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27 076,5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27 076,5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27 076,5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20.0.05.00000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20.0.05.99990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"Повышение уровня культуры населения"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20.0.06.00000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1 539,4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1 539,4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1 539,4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921,0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446,5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446,5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446,5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446,5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379,5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379,5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331,5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331,5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582,3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582,3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582,3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1 510 188,5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560 640,9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560 640,9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559 306,7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559 306,7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90 698,4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90 698,4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90 698,4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416 538,6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416 538,6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416 538,6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39 495,5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39 495,5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39 495,5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2 134,2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2 134,2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2 134,2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1 334,2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651,2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651,2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651,2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651,2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665 099,2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665 099,2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623 565,9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173,4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173,4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173,4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173,4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584 105,7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51 652,6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51 652,6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51 652,6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532 453,1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532 453,1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532 453,1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39 286,8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11 084,6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11 084,6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11 084,6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41 058,3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770,3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770,3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770,3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01.4.03.99990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770,3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163 808,4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49 811,7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42 185,2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2 305,2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2 305,2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2 305,2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2 305,2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39 880,0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38 064,6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38 064,6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38 064,6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7 531,5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7 531,5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7 531,5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7 531,5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7 531,5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49 845,5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247,4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49 598,1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49 598,1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49 598,1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49 598,1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49 598,1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64 151,2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"Развитие детско-юношеского спорта"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64 151,2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60 488,5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60 488,5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60 488,5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60 488,5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3 108,3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3 108,3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3 108,3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3 108,3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554,4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92 173,8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74 632,9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74 632,9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1 259,3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1 259,3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1 259,3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1 259,3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26 539,0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26 539,0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26 539,0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26 539,0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46 796,6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46 796,6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46 796,6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46 796,6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17 540,9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17 540,9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17 540,9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1 756,5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1 756,5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1 756,5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28 466,2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5 740,4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01.3.05.00000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1 326,0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1 302,9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1 302,9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22 725,8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22 725,8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22 725,8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22 725,8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22 720,4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22 720,4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115 527,1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110 271,4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03.0.01.00000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109 796,4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19 078,3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1 648,5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476,8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476,8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476,8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1 030,1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1 030,1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1 030,1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Поддержка отрасли культуры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04.1.01.R5190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48,8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04.1.01.R5190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48,8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04.1.01.R5190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48,8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84,2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Поддержка отрасли культуры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04.1.01.S5190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04.1.01.S5190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04.1.01.S5190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564,4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67,0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67,0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67,0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99,6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16 698,8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04.1.04.42110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14 340,4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04.1.04.42110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14 340,4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04.1.04.42110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14 340,4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2 358,4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458,4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458,4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1 900,0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1 900,0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266,0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"Развитие внутреннего и въездного туризма"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90 422,1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90 422,1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79 321,6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79 321,6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79 321,6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5 255,7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архивного дела"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5 057,9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5 057,9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5 057,9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5 057,9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5 056,4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5 056,4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3 243,8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3 243,8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127 341,5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Денежные выплаты лицам, замещавшим должности муниципальной службы или муниципальные должности в органах местного самоуправления город Пыть-Ях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37 721,0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Денежные выплаты отдельным категориям граждан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150,0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36 991,0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26 128,4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26 128,4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23 254,3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23 254,3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23 254,3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2 874,1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2 874,1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2 874,1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10 862,6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9 749,2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08.3.01.51340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4 558,1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08.3.01.51340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4 558,1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08.3.01.51340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4 558,1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3 798,4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3 798,4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3 798,4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1 392,7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1 392,7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1 392,7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1 113,4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1 063,7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1 063,7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1 063,7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72 026,5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29 438,5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14 804,5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14 804,5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14 804,5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14 804,5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14 804,5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"Преодоление социальной исключённости"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14 634,0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14 634,0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14 634,0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14 634,0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14 634,0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12 820,3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11 199,4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11 085,0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11 085,0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11 085,0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9 722,0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9 722,0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1 363,0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1 363,0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"Преодоление социальной исключённости"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114,4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99,5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99,5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14,9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1 620,9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46,9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46,9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46,9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46,9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98 353,4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93 732,5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93 732,5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"Развитие массовой физической культуры и спорта"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93 732,5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2 141,0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2 141,0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2 141,0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2 141,0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05.1.02.00000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18 097,0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18 097,0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18 097,0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18 097,0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73 494,5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05.1.03.42110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73 494,5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05.1.03.42110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73 494,5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05.1.03.42110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73 494,5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4 620,9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4 619,9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4 619,9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23 352,5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Телевидение и радиовещание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17.0.03.00000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15 616,9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17.0.04.00000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7 735,6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16.2.00.00000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16.2.01.00000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Процентные платежи по муниципальному долгу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16.2.01.20720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730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8 662,6</w:t>
            </w:r>
          </w:p>
        </w:tc>
      </w:tr>
      <w:tr w:rsidR="00BC701D" w:rsidRPr="00BC701D" w:rsidTr="00BC701D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C701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C701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C701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C701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1D" w:rsidRPr="00BC701D" w:rsidRDefault="00BC701D" w:rsidP="00BC70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C701D">
              <w:rPr>
                <w:rFonts w:ascii="Times New Roman" w:eastAsia="Times New Roman" w:hAnsi="Times New Roman" w:cs="Times New Roman"/>
              </w:rPr>
              <w:t>2 771 613,0</w:t>
            </w:r>
          </w:p>
        </w:tc>
      </w:tr>
    </w:tbl>
    <w:p w:rsidR="00BC701D" w:rsidRDefault="00BC701D" w:rsidP="00BC701D">
      <w:pPr>
        <w:sectPr w:rsidR="00BC701D" w:rsidSect="00BC701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C701D" w:rsidRPr="007C0CB9" w:rsidRDefault="00BC701D" w:rsidP="00881482">
      <w:pPr>
        <w:tabs>
          <w:tab w:val="left" w:pos="1080"/>
          <w:tab w:val="left" w:pos="1260"/>
          <w:tab w:val="num" w:pos="6156"/>
        </w:tabs>
        <w:spacing w:after="0"/>
        <w:ind w:left="54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C0CB9">
        <w:rPr>
          <w:rFonts w:ascii="Times New Roman" w:hAnsi="Times New Roman" w:cs="Times New Roman"/>
          <w:sz w:val="24"/>
          <w:szCs w:val="24"/>
        </w:rPr>
        <w:t>Приложение № 5.1.</w:t>
      </w:r>
    </w:p>
    <w:p w:rsidR="00BC701D" w:rsidRPr="007C0CB9" w:rsidRDefault="00BC701D" w:rsidP="00881482">
      <w:pPr>
        <w:tabs>
          <w:tab w:val="left" w:pos="1080"/>
          <w:tab w:val="left" w:pos="1260"/>
          <w:tab w:val="num" w:pos="6156"/>
        </w:tabs>
        <w:spacing w:after="0"/>
        <w:ind w:left="54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C0CB9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BC701D" w:rsidRPr="007C0CB9" w:rsidRDefault="00BC701D" w:rsidP="00881482">
      <w:pPr>
        <w:tabs>
          <w:tab w:val="left" w:pos="1080"/>
          <w:tab w:val="left" w:pos="1260"/>
          <w:tab w:val="num" w:pos="6156"/>
        </w:tabs>
        <w:spacing w:after="0"/>
        <w:ind w:left="54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C0CB9">
        <w:rPr>
          <w:rFonts w:ascii="Times New Roman" w:hAnsi="Times New Roman" w:cs="Times New Roman"/>
          <w:sz w:val="24"/>
          <w:szCs w:val="24"/>
        </w:rPr>
        <w:t>от 16.12.2016 № 40</w:t>
      </w:r>
    </w:p>
    <w:p w:rsidR="00BC701D" w:rsidRPr="00881482" w:rsidRDefault="00BC701D" w:rsidP="00881482">
      <w:pPr>
        <w:tabs>
          <w:tab w:val="left" w:pos="1080"/>
          <w:tab w:val="left" w:pos="1260"/>
          <w:tab w:val="num" w:pos="6156"/>
        </w:tabs>
        <w:spacing w:after="0"/>
        <w:ind w:left="540"/>
        <w:jc w:val="both"/>
        <w:rPr>
          <w:rFonts w:ascii="Times New Roman" w:hAnsi="Times New Roman" w:cs="Times New Roman"/>
          <w:bCs/>
        </w:rPr>
      </w:pPr>
    </w:p>
    <w:p w:rsidR="00BC701D" w:rsidRPr="007C0CB9" w:rsidRDefault="00BC701D" w:rsidP="00881482">
      <w:pPr>
        <w:tabs>
          <w:tab w:val="left" w:pos="1080"/>
          <w:tab w:val="left" w:pos="1260"/>
          <w:tab w:val="num" w:pos="6156"/>
        </w:tabs>
        <w:spacing w:after="0"/>
        <w:ind w:left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C0CB9">
        <w:rPr>
          <w:rFonts w:ascii="Times New Roman" w:hAnsi="Times New Roman" w:cs="Times New Roman"/>
          <w:bCs/>
          <w:sz w:val="24"/>
          <w:szCs w:val="24"/>
        </w:rPr>
        <w:t>Изменение распределения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год, предусмотренного Приложением № 5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год» решения Думы города Пыть-Яха от 16.12.2016 № 40</w:t>
      </w:r>
    </w:p>
    <w:p w:rsidR="007C0CB9" w:rsidRPr="007C0CB9" w:rsidRDefault="007C0CB9" w:rsidP="00881482">
      <w:pPr>
        <w:tabs>
          <w:tab w:val="left" w:pos="1080"/>
          <w:tab w:val="left" w:pos="1260"/>
          <w:tab w:val="num" w:pos="6156"/>
        </w:tabs>
        <w:spacing w:after="0"/>
        <w:ind w:left="5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C0CB9" w:rsidRPr="007C0CB9" w:rsidRDefault="007C0CB9" w:rsidP="007C0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4EDE">
        <w:rPr>
          <w:rFonts w:ascii="Times New Roman" w:eastAsia="Times New Roman" w:hAnsi="Times New Roman" w:cs="Times New Roman"/>
          <w:sz w:val="24"/>
          <w:szCs w:val="24"/>
        </w:rPr>
        <w:t>Список изменяющих документов</w:t>
      </w:r>
    </w:p>
    <w:p w:rsidR="007C0CB9" w:rsidRPr="007C0CB9" w:rsidRDefault="007C0CB9" w:rsidP="007C0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4ED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C0CB9">
        <w:rPr>
          <w:rFonts w:ascii="Times New Roman" w:eastAsia="Times New Roman" w:hAnsi="Times New Roman" w:cs="Times New Roman"/>
          <w:sz w:val="24"/>
          <w:szCs w:val="24"/>
        </w:rPr>
        <w:t>введено решением</w:t>
      </w:r>
      <w:r w:rsidRPr="00404EDE">
        <w:rPr>
          <w:rFonts w:ascii="Times New Roman" w:eastAsia="Times New Roman" w:hAnsi="Times New Roman" w:cs="Times New Roman"/>
          <w:sz w:val="24"/>
          <w:szCs w:val="24"/>
        </w:rPr>
        <w:t xml:space="preserve"> Думы города Пыть-Яха от </w:t>
      </w:r>
      <w:r w:rsidRPr="007C0CB9">
        <w:rPr>
          <w:rFonts w:ascii="Times New Roman" w:eastAsia="Times New Roman" w:hAnsi="Times New Roman" w:cs="Times New Roman"/>
          <w:sz w:val="24"/>
          <w:szCs w:val="24"/>
        </w:rPr>
        <w:t>24.03.2017 № 78</w:t>
      </w:r>
      <w:r w:rsidRPr="00404ED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C0CB9" w:rsidRPr="007C0CB9" w:rsidRDefault="007C0CB9" w:rsidP="007C0CB9">
      <w:pPr>
        <w:tabs>
          <w:tab w:val="left" w:pos="0"/>
          <w:tab w:val="num" w:pos="61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C701D" w:rsidRPr="00881482" w:rsidRDefault="00BC701D" w:rsidP="00881482">
      <w:pPr>
        <w:pStyle w:val="a5"/>
        <w:tabs>
          <w:tab w:val="left" w:pos="900"/>
        </w:tabs>
        <w:spacing w:line="240" w:lineRule="auto"/>
        <w:ind w:firstLine="397"/>
        <w:jc w:val="right"/>
        <w:rPr>
          <w:sz w:val="22"/>
          <w:szCs w:val="22"/>
        </w:rPr>
      </w:pPr>
      <w:r w:rsidRPr="00881482">
        <w:rPr>
          <w:sz w:val="22"/>
          <w:szCs w:val="22"/>
        </w:rPr>
        <w:t>(тыс. рублей)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07"/>
        <w:gridCol w:w="540"/>
        <w:gridCol w:w="540"/>
        <w:gridCol w:w="1481"/>
        <w:gridCol w:w="680"/>
        <w:gridCol w:w="1437"/>
      </w:tblGrid>
      <w:tr w:rsidR="00BC701D" w:rsidRPr="00881482" w:rsidTr="00881482">
        <w:trPr>
          <w:cantSplit/>
          <w:trHeight w:val="433"/>
        </w:trPr>
        <w:tc>
          <w:tcPr>
            <w:tcW w:w="4707" w:type="dxa"/>
            <w:vMerge w:val="restart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40" w:type="dxa"/>
            <w:vMerge w:val="restart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40" w:type="dxa"/>
            <w:vMerge w:val="restart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481" w:type="dxa"/>
            <w:vMerge w:val="restart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680" w:type="dxa"/>
            <w:vMerge w:val="restart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437" w:type="dxa"/>
            <w:vMerge w:val="restart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BC701D" w:rsidRPr="00881482" w:rsidTr="00881482">
        <w:trPr>
          <w:cantSplit/>
          <w:trHeight w:val="433"/>
        </w:trPr>
        <w:tc>
          <w:tcPr>
            <w:tcW w:w="4707" w:type="dxa"/>
            <w:vMerge/>
            <w:vAlign w:val="center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vAlign w:val="center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vAlign w:val="center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  <w:vMerge/>
            <w:vAlign w:val="center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vAlign w:val="center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vMerge/>
            <w:vAlign w:val="center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" w:type="dxa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" w:type="dxa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7" w:type="dxa"/>
            <w:vAlign w:val="center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7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+12 670,1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7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-1 112,1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7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-1 112,1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7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-1 112,1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7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-1 112,1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-1 094,0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37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-1 094,0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37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-18,1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37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-18,1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7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-680,1</w:t>
            </w:r>
          </w:p>
        </w:tc>
      </w:tr>
    </w:tbl>
    <w:p w:rsidR="00881482" w:rsidRDefault="00881482" w:rsidP="00881482">
      <w:pPr>
        <w:spacing w:after="0"/>
        <w:rPr>
          <w:rFonts w:ascii="Times New Roman" w:hAnsi="Times New Roman" w:cs="Times New Roman"/>
        </w:rPr>
        <w:sectPr w:rsidR="00881482" w:rsidSect="00BC701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93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07"/>
        <w:gridCol w:w="540"/>
        <w:gridCol w:w="540"/>
        <w:gridCol w:w="1530"/>
        <w:gridCol w:w="631"/>
        <w:gridCol w:w="1388"/>
      </w:tblGrid>
      <w:tr w:rsidR="00881482" w:rsidRPr="00881482" w:rsidTr="00881482">
        <w:trPr>
          <w:cantSplit/>
          <w:trHeight w:val="20"/>
          <w:tblHeader/>
        </w:trPr>
        <w:tc>
          <w:tcPr>
            <w:tcW w:w="4707" w:type="dxa"/>
            <w:vAlign w:val="center"/>
          </w:tcPr>
          <w:p w:rsidR="00881482" w:rsidRPr="00881482" w:rsidRDefault="00881482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" w:type="dxa"/>
            <w:noWrap/>
            <w:vAlign w:val="center"/>
          </w:tcPr>
          <w:p w:rsidR="00881482" w:rsidRPr="00881482" w:rsidRDefault="00881482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" w:type="dxa"/>
            <w:noWrap/>
            <w:vAlign w:val="center"/>
          </w:tcPr>
          <w:p w:rsidR="00881482" w:rsidRPr="00881482" w:rsidRDefault="00881482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0" w:type="dxa"/>
            <w:noWrap/>
            <w:vAlign w:val="center"/>
          </w:tcPr>
          <w:p w:rsidR="00881482" w:rsidRPr="00881482" w:rsidRDefault="00881482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1" w:type="dxa"/>
            <w:noWrap/>
            <w:vAlign w:val="center"/>
          </w:tcPr>
          <w:p w:rsidR="00881482" w:rsidRPr="00881482" w:rsidRDefault="00881482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8" w:type="dxa"/>
            <w:noWrap/>
            <w:vAlign w:val="center"/>
          </w:tcPr>
          <w:p w:rsidR="00881482" w:rsidRPr="00881482" w:rsidRDefault="00881482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-680,1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-680,1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-680,1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-680,1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-845,1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-845,1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+165,0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+165,0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-92,3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-92,3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01.4.04.00000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-298,0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01.4.04.00590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-298,0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01.4.04.00590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-298,0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01.4.04.00590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-298,0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03.0.01.00000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+10 000,0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+10 000,0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16.1.05.00000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+10 000,0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16.1.05.99990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+10 000,0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16.1.05.99990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+10 000,0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Резервные средства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16.1.05.99990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+10 000,0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+5 386,8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-117,0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-117,0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-117,0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-117,0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-163,7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-163,7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-230,2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-230,2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+66,5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+66,5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18.0.06.00000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+5 667,5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18.0.06.99990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+5 667,5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18.0.06.99990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+5 667,5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18.0.06.99990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+5 667,5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-272,1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-243,0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-243,0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-459,0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-459,0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-459,0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+216,0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-1 875,0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+1 875,0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+216,0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+216,0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-29,1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19.2.01.00000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-29,1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-29,1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-29,1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-29,1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-216,0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-216,0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-216,0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-216,0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-216,0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+508,0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+508,0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-508,0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-508,0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-626,4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-399,2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-134,4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11.1.04.00000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-71,5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-71,5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-71,5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-71,5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11.3.00.00000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11.3.01.00000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11.3.01.00590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11.3.01.00590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11.3.01.00590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-264,8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-264,8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-264,8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-264,8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-264,8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-227,2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-132,5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-112,2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-62,9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10.1.01.20050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-62,9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10.1.01.20050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-62,9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10.1.01.20050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-62,9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10.1.05.00000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-49,3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10.1.05.20060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-49,3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10.1.05.20060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-49,3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10.1.05.20060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-49,3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-12,3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10.2.02.00000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-12,3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10.2.02.20040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-12,3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10.2.02.20040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-12,3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10.2.02.20040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-12,3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"Профилактика экстремизма"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10.3.00.00000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10.3.01.00000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10.3.01.99990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10.3.01.99990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10.3.01.99990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10.5.00.00000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10.5.01.00000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10.5.01.99990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10.5.01.99990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10.5.01.99990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-94,7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-15,4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-15,4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-15,4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-15,4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11.1.03.99990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-15,4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-79,3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11.2.01.00000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-79,3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11.2.01.61100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+935,7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11.2.01.61100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+935,7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11.2.01.61100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+935,7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-1 015,0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-1 015,0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-1 015,0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-986,3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-36,1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-36,1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-36,1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-27,3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-27,3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-12,2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06.2.04.00000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06.2.05.00000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стабильной благополучной эпизоотической обстановки в муниципальном образовании, и защита населения от болезней общих для человека и животных"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07.4.00.00000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стабильной благополучной эпизоотической обстановки в муниципальном образовании, и защита населения от болезней общих для человека и животных"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07.4.01.00000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07.4.01.G4200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07.4.01.G4200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07.4.01.G4200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"Общепрограммные мероприятия"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07.5.00.00000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07.5.01.00000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07.5.01.99990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07.5.01.99990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07.5.01.99990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"Автомобильный транспорт"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"Приобретение типографской продукции"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15.1.03.00000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15.1.03.99990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15.1.03.99990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15.1.03.99990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-2 638,6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-2 638,6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"Дорожное хозяйство"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-2 638,6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15.2.01.61100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15.2.01.61100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15.2.01.61100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-4 000,0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-2 638,6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-2 638,6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-2 638,6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15.2.03.99990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-2 638,6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-1 168,5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-1 039,4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-1 039,4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14.2.02.00000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-1 039,4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14.2.02.20070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-1 039,4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14.2.02.20070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-1 039,4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14.2.02.20070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-1 039,4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-107,0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-107,0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-107,0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-107,0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-107,0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-107,0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-22,1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-22,1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-22,1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-22,1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-22,1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+2 854,4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+87,5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+87,5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+362,4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08.4.00.00000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+862,4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08.4.01.00000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+862,4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+862,4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-231,6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-231,6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+1 094,0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+1 094,0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+2 564,5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-114,6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13.2.01.00000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-114,6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13.2.01.00590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-114,6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13.2.01.00590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-114,6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13.2.01.00590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-114,6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+2 679,1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+536,7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13.4.01.82380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+536,7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13.4.01.82380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+536,7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13.4.01.82380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+536,7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+2 142,6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13.4.02.82380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+2 142,6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13.4.02.82380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+2 142,6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13.4.02.82380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+2 142,6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13.4.03.99990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18.0.05.00000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-1 320,6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+214,4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бюджета автономного округа и бюджетов муниципальных образований автономного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08.2.01.09602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+4 645,8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08.2.01.09602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+4 645,8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08.2.01.09602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+4 645,8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08.2.01.41110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-3 304,4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08.2.01.41110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-3 304,4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08.2.01.41110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-3 304,4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-916,4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-916,4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-916,4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18.0.04.00000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18.0.04.99990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-1 484,5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-1 484,5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09.3.00.00000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-1 350,0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09.3.02.00000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-1 350,0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09.3.02.S9605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-1 350,0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09.3.02.S9605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-1 350,0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09.3.02.S9605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-1 350,0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09.5.00.00000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09.5.01.00000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09.5.01.99990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09.5.01.99990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09.5.01.99990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09.6.00.00000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-108,3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09.6.01.00000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-108,3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09.6.01.99990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-108,3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09.6.01.99990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-108,3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09.6.01.99990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-108,3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+16 500,0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+16 500,0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09.2.02.00000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+16 500,0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+16 500,0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+16 500,0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+16 500,0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-16 550,5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20.0.04.00000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-325,5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-325,5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-325,5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-325,5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20.0.05.00000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-16 225,0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-16 225,0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-16 225,0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-16 225,0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-46,0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-23,5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-23,5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-23,5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-23,5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12.1.04.00000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-30,7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12.2.02.00000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-30,7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-30,7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-30,7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-30,7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-2 317,6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-759,3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-759,3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-1 410,5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-1 410,5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-1 410,5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-1 410,5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-1 410,5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-456 034,1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-456 034,1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-416 538,6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-39 495,5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+416 538,6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+416 538,6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+416 538,6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+39 495,5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+39 495,5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+39 495,5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+651,2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+651,2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+651,2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+651,2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+651,2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+162,9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+162,9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-582,4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+123,4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+123,4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+123,4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+123,4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-705,8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-705,8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-705,8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-705,8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-532 453,1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-532 453,1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-532 453,1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+532 453,1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+532 453,1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+532 453,1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+770,3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+770,3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+770,3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+770,3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01.4.03.99990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+770,3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-1 153,8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-867,5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-466,1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-52,8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-52,8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-52,8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-52,8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-413,3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01.1.02.00590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-413,3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01.1.02.00590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-413,3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01.1.02.00590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-413,3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01.2.01.00000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-396,4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-69,4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04.2.02.00000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04.4.00.00000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-66,8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04.4.01.00000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-66,8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-66,8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-66,8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-66,8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-216,9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"Развитие детско-юношеского спорта"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-216,9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-265,2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-265,2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-265,2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-265,2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05.2.03.82110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05.2.03.82110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05.2.03.82110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+65,0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-567,2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-474,7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-474,7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-40,7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-74,7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-74,7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-74,7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-74,7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01.3.04.00000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-357,3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01.3.04.00590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-357,3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01.3.04.00590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-357,3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01.3.04.00590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-357,3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02.1.01.20010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02.1.01.20010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02.1.01.20010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-92,5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+303,9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+303,9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-303,9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-303,9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+13 708,1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+13 708,2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03.0.01.00000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-25,0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+13 733,2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+14 158,5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-54,3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04.1.01.82520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-48,8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04.1.01.82520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-48,8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04.1.01.82520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-48,8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-54,3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-54,3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-54,3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Поддержка отрасли культуры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04.1.01.R5190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+48,8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04.1.01.R5190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+48,8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04.1.01.R5190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+48,8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04.1.01.S2520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04.1.01.S2520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04.1.01.S2520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Поддержка отрасли культуры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04.1.01.S5190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04.1.01.S5190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04.1.01.S5190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+8,6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04.1.04.00000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+14 216,3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04.1.04.42110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+14 340,4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04.1.04.42110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+14 340,4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04.1.04.42110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+14 340,4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-124,1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-24,1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-24,1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04.2.01.00000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04.2.01.99990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04.4.00.00000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-411,3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04.4.01.00000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-411,3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-411,3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-411,3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-411,3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+3 277,8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12.3.00.00000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+3 277,8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12.3.01.00000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+3 277,8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+3 277,8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+34,0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+3 243,8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+3 243,8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-3 277,8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20.0.07.00000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-3 277,8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-3 277,8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-3 277,8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-3 277,8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+248,1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+250,6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+250,6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08.3.00.00000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+250,6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08.3.02.00000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+250,6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08.3.02.R0200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+250,6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08.3.02.R0200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+250,6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08.3.02.R0200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+250,6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17.0.02.99990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-2,5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+73 373,8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+73 373,9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+73 373,9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+73 373,9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05.1.01.99990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-39,0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05.1.02.00000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-81,5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05.1.02.00590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-81,5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05.1.02.00590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-81,5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05.1.02.00590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-81,5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+73 494,4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05.1.03.42110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+73 494,4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05.1.03.42110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+73 494,4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05.1.03.42110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+73 494,4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-0,1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-111,0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Телевидение и радиовещание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-74,3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-74,3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17.0.03.00000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-74,3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-74,3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-74,3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17.0.03.00590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-74,3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17.0.04.00000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17.0.04.00590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17.0.04.00590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17.0.04.00590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-36,7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16.0.00.00000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16.2.00.00000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16.2.01.00000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16.2.01.20720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16.2.01.20720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16.2.01.20720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+3 500,0</w:t>
            </w:r>
          </w:p>
        </w:tc>
      </w:tr>
      <w:tr w:rsidR="00BC701D" w:rsidRPr="00881482" w:rsidTr="00881482">
        <w:trPr>
          <w:cantSplit/>
          <w:trHeight w:val="20"/>
        </w:trPr>
        <w:tc>
          <w:tcPr>
            <w:tcW w:w="4707" w:type="dxa"/>
            <w:noWrap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88148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0" w:type="dxa"/>
            <w:noWrap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88148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30" w:type="dxa"/>
            <w:noWrap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88148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31" w:type="dxa"/>
            <w:noWrap/>
            <w:vAlign w:val="bottom"/>
          </w:tcPr>
          <w:p w:rsidR="00BC701D" w:rsidRPr="00881482" w:rsidRDefault="00BC701D" w:rsidP="0088148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88148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8" w:type="dxa"/>
            <w:noWrap/>
            <w:vAlign w:val="bottom"/>
          </w:tcPr>
          <w:p w:rsidR="00BC701D" w:rsidRPr="00881482" w:rsidRDefault="00BC701D" w:rsidP="0088148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81482">
              <w:rPr>
                <w:rFonts w:ascii="Times New Roman" w:hAnsi="Times New Roman" w:cs="Times New Roman"/>
              </w:rPr>
              <w:t>+98 061,5</w:t>
            </w:r>
          </w:p>
        </w:tc>
      </w:tr>
    </w:tbl>
    <w:p w:rsidR="00BC701D" w:rsidRPr="00881482" w:rsidRDefault="00BC701D" w:rsidP="00881482">
      <w:pPr>
        <w:spacing w:after="0"/>
        <w:rPr>
          <w:rFonts w:ascii="Times New Roman" w:hAnsi="Times New Roman" w:cs="Times New Roman"/>
        </w:rPr>
      </w:pPr>
    </w:p>
    <w:p w:rsidR="00BC701D" w:rsidRPr="00881482" w:rsidRDefault="00BC701D" w:rsidP="00BC701D">
      <w:pPr>
        <w:rPr>
          <w:rFonts w:ascii="Times New Roman" w:hAnsi="Times New Roman" w:cs="Times New Roman"/>
        </w:rPr>
      </w:pPr>
    </w:p>
    <w:sectPr w:rsidR="00BC701D" w:rsidRPr="00881482" w:rsidSect="00BC70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 w15:restartNumberingAfterBreak="0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6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9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24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6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7" w15:restartNumberingAfterBreak="0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9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31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B93"/>
    <w:rsid w:val="000E1B93"/>
    <w:rsid w:val="002B68CB"/>
    <w:rsid w:val="0077149B"/>
    <w:rsid w:val="007C0CB9"/>
    <w:rsid w:val="00881482"/>
    <w:rsid w:val="00B965E6"/>
    <w:rsid w:val="00BC701D"/>
    <w:rsid w:val="00FC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EFB5B6-EACE-470A-AC4D-E3C37E10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C7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C701D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BC701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BC701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BC701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BC701D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C70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BC701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BC701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BC701D"/>
    <w:rPr>
      <w:rFonts w:ascii="Times New Roman" w:eastAsia="Times New Roman" w:hAnsi="Times New Roman" w:cs="Times New Roman"/>
      <w:b/>
      <w:szCs w:val="20"/>
    </w:rPr>
  </w:style>
  <w:style w:type="character" w:customStyle="1" w:styleId="50">
    <w:name w:val="Заголовок 5 Знак"/>
    <w:basedOn w:val="a0"/>
    <w:link w:val="5"/>
    <w:uiPriority w:val="99"/>
    <w:rsid w:val="00BC701D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C701D"/>
    <w:rPr>
      <w:rFonts w:ascii="Times New Roman" w:eastAsia="Times New Roman" w:hAnsi="Times New Roman" w:cs="Times New Roman"/>
      <w:b/>
      <w:sz w:val="26"/>
      <w:szCs w:val="20"/>
    </w:rPr>
  </w:style>
  <w:style w:type="character" w:styleId="a3">
    <w:name w:val="Hyperlink"/>
    <w:basedOn w:val="a0"/>
    <w:uiPriority w:val="99"/>
    <w:unhideWhenUsed/>
    <w:rsid w:val="00BC701D"/>
    <w:rPr>
      <w:color w:val="0563C1"/>
      <w:u w:val="single"/>
    </w:rPr>
  </w:style>
  <w:style w:type="character" w:styleId="a4">
    <w:name w:val="FollowedHyperlink"/>
    <w:basedOn w:val="a0"/>
    <w:uiPriority w:val="99"/>
    <w:unhideWhenUsed/>
    <w:rsid w:val="00BC701D"/>
    <w:rPr>
      <w:color w:val="954F72"/>
      <w:u w:val="single"/>
    </w:rPr>
  </w:style>
  <w:style w:type="paragraph" w:customStyle="1" w:styleId="xl64">
    <w:name w:val="xl64"/>
    <w:basedOn w:val="a"/>
    <w:rsid w:val="00BC701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BC701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C701D"/>
    <w:rPr>
      <w:rFonts w:ascii="Times New Roman" w:eastAsia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BC70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BC701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Абзац"/>
    <w:uiPriority w:val="99"/>
    <w:rsid w:val="00BC701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paragraph" w:styleId="a6">
    <w:name w:val="header"/>
    <w:basedOn w:val="a"/>
    <w:link w:val="a7"/>
    <w:uiPriority w:val="99"/>
    <w:rsid w:val="00BC70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BC701D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uiPriority w:val="99"/>
    <w:rsid w:val="00BC701D"/>
    <w:rPr>
      <w:rFonts w:cs="Times New Roman"/>
    </w:rPr>
  </w:style>
  <w:style w:type="paragraph" w:styleId="a9">
    <w:name w:val="footer"/>
    <w:basedOn w:val="a"/>
    <w:link w:val="aa"/>
    <w:uiPriority w:val="99"/>
    <w:rsid w:val="00BC70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BC701D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BC70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ab">
    <w:name w:val="Текст выноски Знак"/>
    <w:basedOn w:val="a0"/>
    <w:link w:val="ac"/>
    <w:uiPriority w:val="99"/>
    <w:semiHidden/>
    <w:rsid w:val="00BC701D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BC70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xl237">
    <w:name w:val="xl237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0">
    <w:name w:val="xl240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1">
    <w:name w:val="xl241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2">
    <w:name w:val="xl242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3">
    <w:name w:val="xl243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4">
    <w:name w:val="xl244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5">
    <w:name w:val="xl245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6">
    <w:name w:val="xl246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7">
    <w:name w:val="xl247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8">
    <w:name w:val="xl248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9">
    <w:name w:val="xl249"/>
    <w:basedOn w:val="a"/>
    <w:uiPriority w:val="99"/>
    <w:rsid w:val="00BC7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50">
    <w:name w:val="xl250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1">
    <w:name w:val="xl251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2">
    <w:name w:val="xl252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3">
    <w:name w:val="xl253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4">
    <w:name w:val="xl254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5">
    <w:name w:val="xl255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6">
    <w:name w:val="xl256"/>
    <w:basedOn w:val="a"/>
    <w:uiPriority w:val="99"/>
    <w:rsid w:val="00BC7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7">
    <w:name w:val="xl257"/>
    <w:basedOn w:val="a"/>
    <w:uiPriority w:val="99"/>
    <w:rsid w:val="00BC70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99"/>
    <w:qFormat/>
    <w:rsid w:val="00BC701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uiPriority w:val="99"/>
    <w:rsid w:val="00BC701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uiPriority w:val="99"/>
    <w:rsid w:val="00BC701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uiPriority w:val="99"/>
    <w:rsid w:val="00BC701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uiPriority w:val="99"/>
    <w:rsid w:val="00BC701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uiPriority w:val="99"/>
    <w:rsid w:val="00BC70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uiPriority w:val="99"/>
    <w:rsid w:val="00BC70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uiPriority w:val="99"/>
    <w:rsid w:val="00BC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6A24C-6F53-4A1A-B528-C2B98454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28809</Words>
  <Characters>164212</Characters>
  <Application>Microsoft Office Word</Application>
  <DocSecurity>0</DocSecurity>
  <Lines>1368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7</cp:revision>
  <dcterms:created xsi:type="dcterms:W3CDTF">2017-08-18T07:49:00Z</dcterms:created>
  <dcterms:modified xsi:type="dcterms:W3CDTF">2017-09-01T07:22:00Z</dcterms:modified>
</cp:coreProperties>
</file>